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43" w:rsidRPr="00A50943" w:rsidRDefault="00A50943" w:rsidP="00A50943">
      <w:pPr>
        <w:jc w:val="center"/>
        <w:rPr>
          <w:rFonts w:ascii="Times New Roman" w:hAnsi="Times New Roman" w:cs="Times New Roman"/>
          <w:b/>
          <w:sz w:val="24"/>
        </w:rPr>
      </w:pPr>
      <w:r w:rsidRPr="00A50943">
        <w:rPr>
          <w:rFonts w:ascii="Times New Roman" w:hAnsi="Times New Roman" w:cs="Times New Roman"/>
          <w:b/>
          <w:sz w:val="24"/>
        </w:rPr>
        <w:t>Аналитическая справка качества развивающей предметно-пространственной среды</w:t>
      </w:r>
    </w:p>
    <w:p w:rsidR="00A50943" w:rsidRPr="00A50943" w:rsidRDefault="00A50943" w:rsidP="00A50943">
      <w:pPr>
        <w:jc w:val="center"/>
        <w:rPr>
          <w:rFonts w:ascii="Times New Roman" w:hAnsi="Times New Roman" w:cs="Times New Roman"/>
          <w:b/>
          <w:sz w:val="24"/>
        </w:rPr>
      </w:pPr>
      <w:r w:rsidRPr="00A50943">
        <w:rPr>
          <w:rFonts w:ascii="Times New Roman" w:hAnsi="Times New Roman" w:cs="Times New Roman"/>
          <w:b/>
          <w:sz w:val="24"/>
        </w:rPr>
        <w:t>МДОУ «ЦРР – детский сад № 18 «Город чудес»</w:t>
      </w:r>
    </w:p>
    <w:p w:rsidR="00A50943" w:rsidRPr="00A50943" w:rsidRDefault="00A50943" w:rsidP="00A50943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A50943" w:rsidRDefault="00A50943" w:rsidP="00A50943">
      <w:pPr>
        <w:jc w:val="both"/>
        <w:rPr>
          <w:rFonts w:hAnsi="Times New Roman" w:cs="Times New Roman"/>
          <w:noProof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</w:rPr>
        <w:t>В МДОУ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сформирована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noProof/>
          <w:color w:val="000000"/>
          <w:sz w:val="24"/>
          <w:szCs w:val="24"/>
        </w:rPr>
        <w:t>-</w:t>
      </w:r>
      <w:r>
        <w:rPr>
          <w:rFonts w:hAnsi="Times New Roman" w:cs="Times New Roman"/>
          <w:noProof/>
          <w:color w:val="000000"/>
          <w:sz w:val="24"/>
          <w:szCs w:val="24"/>
        </w:rPr>
        <w:t>техническая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база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для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программ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noProof/>
          <w:color w:val="000000"/>
          <w:sz w:val="24"/>
          <w:szCs w:val="24"/>
        </w:rPr>
        <w:t>жизнеобеспечения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и развития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noProof/>
          <w:color w:val="000000"/>
          <w:sz w:val="24"/>
          <w:szCs w:val="24"/>
        </w:rPr>
        <w:t>детей</w:t>
      </w:r>
      <w:r>
        <w:rPr>
          <w:rFonts w:hAnsi="Times New Roman" w:cs="Times New Roman"/>
          <w:noProof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974"/>
        <w:gridCol w:w="6597"/>
      </w:tblGrid>
      <w:tr w:rsidR="00A50943" w:rsidTr="00A50943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Условия организации образовательного процесса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постройки здания: 1 корпус - 1937г., 2 корпус – 1962г., 3 корпус – 1936г., 4 корпус – 1957г., износ зданий - 50%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последнего капитального ремонта - не проводился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здания: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корпус - 1650 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;   2 корпус – 300,2 м2;   3 корпус – 652,5 м2; 4 корпус – 431 м2   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 земельного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корпус - 0,6га, 3 корпус – 0,65га, 0, 319га.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групп: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50943" w:rsidTr="00A50943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специализированных помещений: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Пищеблок, медицинский кабинет, прачечная, складские помещения, методический кабинет, спортивный зал, музыкальный зал, кабинеты логопеда и педагога-психолога, компьютерный класс, музейная комната.                                                               </w:t>
            </w:r>
            <w:proofErr w:type="gramEnd"/>
          </w:p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Уличные прогулочные площадки – количество – 18, общей площадью – 1569га.</w:t>
            </w:r>
          </w:p>
        </w:tc>
      </w:tr>
      <w:tr w:rsidR="00A50943" w:rsidTr="00A50943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Материально-техническое оснащение: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Компьютеры – 13 шт., ноутбуки – 14 шт., планшетные компьютеры – 12 шт., музыкальная акустическая система – 3 шт.,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проектор – 5 шт., интерактивная доска – 1 шт., МФУ – 9 шт.</w:t>
            </w:r>
            <w:proofErr w:type="gramEnd"/>
          </w:p>
        </w:tc>
      </w:tr>
      <w:tr w:rsidR="00A50943" w:rsidTr="00A50943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Медицинское обслуживание осуществляют: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 - 1, медицинская сестра – 3.</w:t>
            </w:r>
          </w:p>
        </w:tc>
      </w:tr>
      <w:tr w:rsidR="00A50943" w:rsidTr="00A50943">
        <w:trPr>
          <w:trHeight w:val="96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43" w:rsidRDefault="00A509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системы видеонаблюдения - система видеонаблюдения RVI- 23 уличных видеокамер, 13 внутренних видеокамер. Места расположения: уличные камеры расположены на фасаде зданий по периметру, внутренние в холле на 1 этаже, в помещениях групп 4 корпуса.</w:t>
            </w:r>
          </w:p>
        </w:tc>
      </w:tr>
    </w:tbl>
    <w:p w:rsidR="00A50943" w:rsidRDefault="00A50943" w:rsidP="00A5094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A50943" w:rsidRDefault="00A50943" w:rsidP="00A5094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Развивающая предметно-пространственная среда МДОУ «ЦРР – детский сад № 18 «Город чудес» соответствует ФГОС ДО. Развивающая предметно-пространственная среда соответствует следующим требованиям:</w:t>
      </w:r>
    </w:p>
    <w:p w:rsidR="00A50943" w:rsidRDefault="00A50943" w:rsidP="00A509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Насыщенность развивающей предметно-пространственной среды </w:t>
      </w:r>
      <w:r>
        <w:rPr>
          <w:rFonts w:ascii="Times New Roman" w:hAnsi="Times New Roman" w:cs="Times New Roman"/>
          <w:noProof/>
          <w:sz w:val="24"/>
          <w:szCs w:val="24"/>
        </w:rPr>
        <w:t>представляет необходимые возможности для игровой, познавательной, творческой, исследовательской, двигательной активности детей, обеспечивать эмоциональное благополучие, возможность самовыражения.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В соответствии с принципом трансформируемости развивающая предметно-пространственная среда меняется в зависимости от возрастных особенностей детей, периода обучения, времени года.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полифункциональности предметного мира реализуется с помощью различного модульного оборудования. Использование мягких модулей, детской мебели наряду с конструкторами, мозаиками, физкультурным оборудованием, предметами и играми, которые не несут в себе определенной смысловой информации, способствует развитию воображения и знаково-символической функции дошкольников.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Вариативность среды обеспечивает наличие различных пространств (для игры, уединения, конструирования и пр., наличие материалов, оборудования, инвентаря, игр, игрушек для развития детских видов деятельности).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доступности – детям в детском саду обеспечена  доступность всех помещений, где осуществляется образовательная деятельность, а так же свободный доступ воспитанников к играм, игрушкам, материалам, пособиям, обеспечивающих все основные виды детской деятельности.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Безопасность развивающей предметно-пространственной среды – соответствие всех её элементов требованиям по обеспечению надежности и безопасности их использования.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Здоровьесберегающий принцип обеспечивает сохранение и укрепление здоровья детей в процессе их обучения и воспитания, формирует у каждого дошкольника умения и навыки здорового образа жизни, воспитание культуры здоровья.</w:t>
      </w:r>
    </w:p>
    <w:p w:rsidR="00A50943" w:rsidRDefault="00A50943" w:rsidP="00A50943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  <w:t>Принцип эстетической привлекательности среды,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чтобы каждый ребёнок имел возможность заниматься любимым делом. Развивающая предметно-пространственная среда организована как культурное пространство, которая оказывает воспитывающее влияние на детей (изделия народного искусства, репродукции, портреты великих людей, предметы старинного быта).</w:t>
      </w:r>
    </w:p>
    <w:p w:rsidR="00A50943" w:rsidRDefault="00A50943" w:rsidP="00A50943">
      <w:pPr>
        <w:jc w:val="both"/>
        <w:rPr>
          <w:rFonts w:ascii="Times New Roman" w:hAnsi="Times New Roman" w:cs="Times New Roman"/>
          <w:noProof/>
          <w:sz w:val="24"/>
        </w:rPr>
      </w:pPr>
    </w:p>
    <w:p w:rsidR="00A50943" w:rsidRDefault="00A50943" w:rsidP="00A50943">
      <w:pPr>
        <w:jc w:val="both"/>
        <w:rPr>
          <w:rFonts w:ascii="Times New Roman" w:hAnsi="Times New Roman" w:cs="Times New Roman"/>
          <w:noProof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В МДОУ «ЦРР – детский сад № 18 «Город чудес» осуществляется творческий (авторский) подход при организации РППС, она соответствует возрастным возможностям детей. Образовательное пространство оснащено средствами обучения и воспитания. Всё это обеспечивает игровую, познавательную, исследовательскую и творческую активность </w:t>
      </w:r>
      <w:r>
        <w:rPr>
          <w:rFonts w:ascii="Times New Roman" w:hAnsi="Times New Roman" w:cs="Times New Roman"/>
          <w:noProof/>
          <w:sz w:val="24"/>
        </w:rPr>
        <w:lastRenderedPageBreak/>
        <w:t>всех воспитанников, экспериментирование, двигательную активность, эмоциональное благополучие детей во взаимодействии с предметно-пространственным окружением.</w:t>
      </w:r>
    </w:p>
    <w:p w:rsidR="00A50943" w:rsidRDefault="00A50943" w:rsidP="00A5094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При создании предметно-развивающей среды любой возрастной группы в ДОУ, учитываются психологические основы конструктивного взаимодействия участников воспитательно-образовательного процесса, дизайн современной среды дошкольного учреждения, психологические особенности возрастной группы, на которую нацелена данная среда.</w:t>
      </w:r>
    </w:p>
    <w:p w:rsidR="00A50943" w:rsidRDefault="00A50943" w:rsidP="00A50943">
      <w:pPr>
        <w:jc w:val="both"/>
        <w:rPr>
          <w:rFonts w:ascii="Times New Roman" w:eastAsia="Times New Roman" w:hAnsi="Times New Roman" w:cs="Times New Roman"/>
          <w:noProof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t>Учитывая требования для обеспечения максимальной реализации образовательного пространства для развития детей дошкольного возраста, организация среды в детском саду начинается с холлов и рекреаций детского сада: «Математические ступеньки», «Ступеньки безОпасности», мини-музеи: «Ратная слава России», «Наш дом – Россия», «Времена года глазами художников», «Путешествие по России», «Саратовская область», «Город, в котором я живу»; проекты «Чудо-дерево», «Веселый английский», «Город мастеров» где родители получают консультации по воспитанию детей, информацию о деятельности детского сада, а также проводятся постоянные тематические выставки художественного творчества детей и родителей: «Каждый ребенок – художник».</w:t>
      </w:r>
    </w:p>
    <w:p w:rsidR="00A50943" w:rsidRDefault="00A50943" w:rsidP="00A50943">
      <w:pPr>
        <w:jc w:val="both"/>
        <w:rPr>
          <w:rFonts w:ascii="Times New Roman" w:eastAsia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</w:rPr>
        <w:t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имеются беседки.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A50943" w:rsidRDefault="00A50943" w:rsidP="00A5094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Материально-техническое состояние МДОУ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A50943" w:rsidRPr="00A50943" w:rsidRDefault="00A50943" w:rsidP="00A50943"/>
    <w:p w:rsidR="00DB676F" w:rsidRDefault="00DB676F"/>
    <w:sectPr w:rsidR="00DB676F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303"/>
    <w:multiLevelType w:val="hybridMultilevel"/>
    <w:tmpl w:val="79B48208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73C4E"/>
    <w:multiLevelType w:val="hybridMultilevel"/>
    <w:tmpl w:val="9CFE40B8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0943"/>
    <w:rsid w:val="00740B8E"/>
    <w:rsid w:val="00A50943"/>
    <w:rsid w:val="00C41A9C"/>
    <w:rsid w:val="00DB676F"/>
    <w:rsid w:val="00F5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943"/>
    <w:rPr>
      <w:color w:val="0000FF"/>
      <w:u w:val="single"/>
    </w:rPr>
  </w:style>
  <w:style w:type="character" w:customStyle="1" w:styleId="3">
    <w:name w:val="Стиль3 Знак"/>
    <w:basedOn w:val="a0"/>
    <w:link w:val="30"/>
    <w:locked/>
    <w:rsid w:val="00A50943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">
    <w:name w:val="Стиль3"/>
    <w:basedOn w:val="a"/>
    <w:link w:val="3"/>
    <w:qFormat/>
    <w:rsid w:val="00A50943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50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A50943"/>
    <w:pPr>
      <w:ind w:left="720"/>
      <w:contextualSpacing/>
    </w:pPr>
  </w:style>
  <w:style w:type="paragraph" w:styleId="a5">
    <w:name w:val="No Spacing"/>
    <w:uiPriority w:val="1"/>
    <w:qFormat/>
    <w:rsid w:val="00A50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2023-11-16T06:56:00Z</dcterms:created>
  <dcterms:modified xsi:type="dcterms:W3CDTF">2023-11-16T07:03:00Z</dcterms:modified>
</cp:coreProperties>
</file>