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F" w:rsidRPr="006E2408" w:rsidRDefault="007C47B2" w:rsidP="00607BE6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line="0" w:lineRule="atLeast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Краткая презентация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адаптированной </w:t>
      </w: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образовательной программы дошкольного образования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для детей с тяжелыми нарушениями речи </w:t>
      </w:r>
      <w:r w:rsidR="006E2408"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МДОУ «ЦРР – детский сад № 18 «Город чудес»</w:t>
      </w:r>
    </w:p>
    <w:p w:rsidR="005F264F" w:rsidRPr="00E05630" w:rsidRDefault="007C47B2" w:rsidP="00E05630">
      <w:pPr>
        <w:pStyle w:val="a3"/>
        <w:numPr>
          <w:ilvl w:val="0"/>
          <w:numId w:val="20"/>
        </w:num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B456E7" w:rsidRDefault="00B456E7" w:rsidP="00CD32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образовательная программа дошкольного образования МДОУ «ЦРР – детский сад № 18 «Город чудес» для обучающихся с тяжелыми нарушениями речи (далее - Программа) разработана в соответствии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14 ноября 2013 г. № 1155, с изменениями, внесенными приказом Министерства просвещения Российской Федерации от 21 января 2019 г. № 31  (далее - Стандарт);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(утверждена приказом Министерства просвещения Российской Федерации от </w:t>
      </w:r>
      <w:r w:rsidRPr="00B456E7">
        <w:rPr>
          <w:rFonts w:ascii="Times New Roman" w:hAnsi="Times New Roman" w:cs="Times New Roman"/>
          <w:sz w:val="24"/>
          <w:szCs w:val="24"/>
        </w:rPr>
        <w:t> 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>24.11.2022 № 1022).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 реализации Программы: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B456E7" w:rsidRPr="00B456E7" w:rsidRDefault="00B456E7" w:rsidP="00B456E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АОП ДО;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коррекция недостатков психофизического развития обучающихся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), охраны и укрепления здоровья обучающихся с ОВЗ;</w:t>
      </w:r>
    </w:p>
    <w:p w:rsidR="00B456E7" w:rsidRPr="00042E75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преемственности целей, задач и содержания дошкольного и начального общего образования.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</w:t>
      </w:r>
      <w:r w:rsidR="006E2408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7117"/>
      </w:tblGrid>
      <w:tr w:rsidR="005F264F" w:rsidRPr="006762EA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5F264F" w:rsidRPr="006E2408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описаны</w:t>
            </w:r>
            <w:proofErr w:type="gramEnd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 культурных практик;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поддержки детской инициативы;</w:t>
            </w:r>
          </w:p>
          <w:p w:rsidR="00B456E7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 семьями;</w:t>
            </w:r>
          </w:p>
          <w:p w:rsidR="005F264F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коррекционно-развивающая работа</w:t>
            </w:r>
            <w:r w:rsidR="00B456E7" w:rsidRPr="00042E7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B456E7" w:rsidRPr="00042E75">
              <w:rPr>
                <w:sz w:val="24"/>
                <w:szCs w:val="24"/>
                <w:lang w:val="ru-RU"/>
              </w:rPr>
              <w:t xml:space="preserve">обеспечивающая адаптацию и включение </w:t>
            </w:r>
            <w:proofErr w:type="gramStart"/>
            <w:r w:rsidR="00B456E7" w:rsidRPr="00042E7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B456E7" w:rsidRPr="00042E75">
              <w:rPr>
                <w:sz w:val="24"/>
                <w:szCs w:val="24"/>
                <w:lang w:val="ru-RU"/>
              </w:rPr>
              <w:t xml:space="preserve"> с особыми возможностями здоровья (ОВЗ) в социум.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</w:tr>
      <w:tr w:rsidR="005F264F" w:rsidRPr="006E2408" w:rsidTr="00014AA8">
        <w:trPr>
          <w:trHeight w:val="4163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 организационный раздел включают: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 обеспеченность методическими материалами и средствами обучения и воспитания;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и распорядок дня в возрастных группах;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</w:tc>
      </w:tr>
    </w:tbl>
    <w:p w:rsidR="005F264F" w:rsidRPr="00E05630" w:rsidRDefault="007C47B2" w:rsidP="00E056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 детском саду</w:t>
      </w:r>
    </w:p>
    <w:p w:rsidR="005F264F" w:rsidRPr="006E2408" w:rsidRDefault="007C47B2" w:rsidP="00042E75">
      <w:pPr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 реализации Программы проводится в течение года и делится на два периода: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период (с 1 сентября по 31 мая);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период (с 1 июня по 31 августа).</w:t>
      </w:r>
    </w:p>
    <w:p w:rsidR="005F264F" w:rsidRPr="006E2408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042E75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 </w:t>
      </w:r>
      <w:proofErr w:type="gramEnd"/>
    </w:p>
    <w:p w:rsidR="005F264F" w:rsidRPr="00042E75" w:rsidRDefault="006E2408" w:rsidP="00042E75">
      <w:pPr>
        <w:pStyle w:val="a3"/>
        <w:numPr>
          <w:ilvl w:val="0"/>
          <w:numId w:val="28"/>
        </w:numPr>
        <w:ind w:right="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E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Возрастные 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иные категории детей, на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которых ориентирована Программа</w:t>
      </w:r>
    </w:p>
    <w:p w:rsid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5F264F" w:rsidRPr="00E05630" w:rsidRDefault="006E2408" w:rsidP="00E056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МДОУ «ЦРР - д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 1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8 «Город чудес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функционируют 3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логопедических</w:t>
      </w:r>
      <w:r w:rsidR="008E515A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3"/>
        <w:gridCol w:w="2240"/>
        <w:gridCol w:w="2240"/>
        <w:gridCol w:w="3023"/>
      </w:tblGrid>
      <w:tr w:rsidR="00042E75" w:rsidRPr="006762EA" w:rsidTr="00042E75"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Возрастная категория группы</w:t>
            </w:r>
          </w:p>
        </w:tc>
        <w:tc>
          <w:tcPr>
            <w:tcW w:w="11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Логопедическая г</w:t>
            </w: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руппа среднего дошкольного возраста (4–5 лет)</w:t>
            </w:r>
          </w:p>
        </w:tc>
        <w:tc>
          <w:tcPr>
            <w:tcW w:w="11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Логопедическая г</w:t>
            </w: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руппа старшего дошкольного возраста (5–6 лет)</w:t>
            </w:r>
          </w:p>
        </w:tc>
        <w:tc>
          <w:tcPr>
            <w:tcW w:w="159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042E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Логопедическая г</w:t>
            </w: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руппа подготовительная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 школе </w:t>
            </w:r>
            <w:r w:rsidRPr="008E51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(6-7 лет)</w:t>
            </w:r>
          </w:p>
        </w:tc>
      </w:tr>
      <w:tr w:rsidR="00042E75" w:rsidRPr="008E515A" w:rsidTr="00042E75"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8E5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E75" w:rsidRPr="008E515A" w:rsidRDefault="00042E75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 образовательном процессе.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Оказывается помощь детям, родителям, педагогическим работникам и социуму со стороны социально-психологической службы.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Создана система </w:t>
      </w:r>
      <w:proofErr w:type="spellStart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медико-психолого-педагогического</w:t>
      </w:r>
      <w:proofErr w:type="spellEnd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сопровождения детей. Используется модель личностно-ориентированного подхода при взаимодействии взрослого и ребенка.</w:t>
      </w:r>
    </w:p>
    <w:p w:rsidR="00607BE6" w:rsidRDefault="007C47B2" w:rsidP="00607BE6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дополнительные платные услуги.</w:t>
      </w:r>
    </w:p>
    <w:p w:rsidR="00042E75" w:rsidRPr="00042E75" w:rsidRDefault="00042E75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Ссылки на Ф</w:t>
      </w:r>
      <w:r w:rsidR="00042E7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</w:t>
      </w: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ОП ДО и парциальные программы</w:t>
      </w:r>
      <w:proofErr w:type="gramEnd"/>
    </w:p>
    <w:p w:rsidR="005F264F" w:rsidRPr="006E2408" w:rsidRDefault="00E05630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 соответствии с требованиями 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Программы разработана в соответствии с ФГОС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ДО.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tbl>
      <w:tblPr>
        <w:tblStyle w:val="a4"/>
        <w:tblW w:w="0" w:type="auto"/>
        <w:tblLook w:val="04A0"/>
      </w:tblPr>
      <w:tblGrid>
        <w:gridCol w:w="3369"/>
        <w:gridCol w:w="5874"/>
      </w:tblGrid>
      <w:tr w:rsidR="006762EA" w:rsidTr="006762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Методическое пособие</w:t>
            </w:r>
          </w:p>
        </w:tc>
      </w:tr>
      <w:tr w:rsidR="006762EA" w:rsidTr="006762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Программа по финансовой грамотности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«Приключение Кота Белобока или экономика для малышей» Г. Н.  </w:t>
            </w:r>
            <w:proofErr w:type="spellStart"/>
            <w:r>
              <w:rPr>
                <w:sz w:val="24"/>
                <w:szCs w:val="24"/>
              </w:rPr>
              <w:t>Бирина</w:t>
            </w:r>
            <w:proofErr w:type="spellEnd"/>
            <w:r>
              <w:rPr>
                <w:sz w:val="24"/>
                <w:szCs w:val="24"/>
              </w:rPr>
              <w:t>, С.В. Герасименко</w:t>
            </w:r>
          </w:p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Волгоград, Россия 2015</w:t>
            </w:r>
          </w:p>
        </w:tc>
      </w:tr>
      <w:tr w:rsidR="006762EA" w:rsidTr="006762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Программа по гражданско-патриотическому воспитанию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живем в России»  Н.Г. </w:t>
            </w:r>
            <w:proofErr w:type="spellStart"/>
            <w:r>
              <w:rPr>
                <w:sz w:val="24"/>
                <w:szCs w:val="24"/>
              </w:rPr>
              <w:t>Зеленова</w:t>
            </w:r>
            <w:proofErr w:type="spellEnd"/>
            <w:r>
              <w:rPr>
                <w:sz w:val="24"/>
                <w:szCs w:val="24"/>
              </w:rPr>
              <w:t>, Л.Е. Осипова</w:t>
            </w:r>
          </w:p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Скрипторий, 2022 г.</w:t>
            </w:r>
          </w:p>
          <w:p w:rsidR="006762EA" w:rsidRDefault="006762E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Ветохина</w:t>
            </w:r>
            <w:proofErr w:type="spellEnd"/>
            <w:r>
              <w:rPr>
                <w:sz w:val="24"/>
                <w:szCs w:val="24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 2020</w:t>
            </w:r>
          </w:p>
        </w:tc>
      </w:tr>
      <w:tr w:rsidR="006762EA" w:rsidRPr="00AA5181" w:rsidTr="006762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ОБЖ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Стеркина</w:t>
            </w:r>
            <w:proofErr w:type="spellEnd"/>
            <w:r>
              <w:rPr>
                <w:sz w:val="24"/>
                <w:szCs w:val="24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 2017</w:t>
            </w:r>
          </w:p>
        </w:tc>
      </w:tr>
      <w:tr w:rsidR="006762EA" w:rsidRPr="00AA5181" w:rsidTr="006762E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EA" w:rsidRDefault="006762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Бараева Н. В., </w:t>
            </w:r>
            <w:proofErr w:type="spellStart"/>
            <w:r>
              <w:rPr>
                <w:sz w:val="24"/>
                <w:szCs w:val="24"/>
              </w:rPr>
              <w:t>Тузаева</w:t>
            </w:r>
            <w:proofErr w:type="spellEnd"/>
            <w:r>
              <w:rPr>
                <w:sz w:val="24"/>
                <w:szCs w:val="24"/>
              </w:rPr>
              <w:t xml:space="preserve"> А. С., Козлова И.А. Программа психолого-педагогических занятий для дошкольников (3-7 лет)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Речь, 2016.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развитие;</w:t>
      </w:r>
    </w:p>
    <w:p w:rsidR="00042E75" w:rsidRPr="00042E75" w:rsidRDefault="007C47B2" w:rsidP="00042E7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развитие.</w:t>
      </w: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Характеристика взаимодействия педагогического коллектива с семьями воспитанников ДОО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 семьей – обеспечить: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подходов к воспитанию и обучению детей в условиях ДОО и семьи;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воспитательного потенциала семьи.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задачами взаимодействия детского сада с семьей являются: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развитию ответственного и осознанного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родителей в образовательный процесс.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 основу совместной деятельности семьи и дошкольного учреждения заложены следующие принципы: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семьи в воспитании, обучении и развитии ребенка;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доверие, уважение и доброжелательность во взаимоотношениях педагогов и родителей;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 каждой семье;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возрастосообразность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 родителями воспитанников строится по 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6915"/>
      </w:tblGrid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Название направления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Диагностико-аналитическое</w:t>
            </w:r>
            <w:proofErr w:type="spellEnd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 анализ данных: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 семье каждого обучающегося, ее запросах в отношении охраны здоровья и развития ребенка;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 уровне психолого-педагогической компетентности родителей;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 семьей с учетом результатов проведенного анализа;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воспитательных задач</w:t>
            </w:r>
          </w:p>
        </w:tc>
      </w:tr>
      <w:tr w:rsidR="005F264F" w:rsidRPr="006762EA" w:rsidTr="00042E75">
        <w:trPr>
          <w:trHeight w:val="161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Просветительское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 по вопросам: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 психического развития детей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 воспитания детей определенного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 с актуальной информацией о государственной политике в области дошкольного образования, включая информирование о мерах господдержки семьям с детьми 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 особенностях реализуемой в ДОО образовательной программы;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 группе ДОО;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и методов образовательной работы с детьми</w:t>
            </w:r>
          </w:p>
        </w:tc>
      </w:tr>
      <w:tr w:rsidR="005F264F" w:rsidRPr="006762EA" w:rsidTr="00607BE6">
        <w:trPr>
          <w:trHeight w:val="4196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родителей: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 взаимодействия ребенка со сверстниками и педагогом;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возникающих проблемных ситуациях;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 построения продуктивного взаимодействия с детьми младенческого,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 участия в детских деятельностях, об образовательном процессе и др.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Важный момент в формировании традиций в учреждении — совместное проведение народных праздников, посиделок в гостиной. Ежегодно проводятся мероприятия, в которых родители принимают активное участие.</w:t>
      </w:r>
    </w:p>
    <w:p w:rsidR="005F264F" w:rsidRPr="00E05630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 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6408"/>
      </w:tblGrid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</w:tr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 семьей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Встречи-знакомства, анкетирование</w:t>
            </w:r>
          </w:p>
        </w:tc>
      </w:tr>
      <w:tr w:rsidR="005F264F" w:rsidRPr="006762E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 ходе образовательной деятельности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E05630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C47B2"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ндивидуальные и 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 детские концерты и праздники</w:t>
            </w:r>
          </w:p>
        </w:tc>
      </w:tr>
      <w:tr w:rsidR="005F264F" w:rsidRPr="006762E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Просвещение родителей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 группах</w:t>
            </w:r>
          </w:p>
        </w:tc>
      </w:tr>
      <w:tr w:rsidR="005F264F" w:rsidRPr="006762EA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 участию в занятиях, акциях, экскурсиях, конкурсах, субботниках, в детской исследовательской и проектной деятельности, в разработке проектов, кружковой работе</w:t>
            </w:r>
          </w:p>
        </w:tc>
      </w:tr>
    </w:tbl>
    <w:p w:rsidR="007C47B2" w:rsidRPr="006E2408" w:rsidRDefault="007C47B2" w:rsidP="00014A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7B2" w:rsidRPr="006E2408" w:rsidSect="00AA5181">
      <w:footerReference w:type="default" r:id="rId7"/>
      <w:pgSz w:w="11907" w:h="16839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BD" w:rsidRDefault="001D53BD" w:rsidP="00607BE6">
      <w:pPr>
        <w:spacing w:before="0" w:after="0"/>
      </w:pPr>
      <w:r>
        <w:separator/>
      </w:r>
    </w:p>
  </w:endnote>
  <w:endnote w:type="continuationSeparator" w:id="0">
    <w:p w:rsidR="001D53BD" w:rsidRDefault="001D53BD" w:rsidP="00607B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14547"/>
    </w:sdtPr>
    <w:sdtContent>
      <w:p w:rsidR="00607BE6" w:rsidRDefault="006B1461">
        <w:pPr>
          <w:pStyle w:val="a7"/>
          <w:jc w:val="right"/>
        </w:pPr>
        <w:fldSimple w:instr=" PAGE   \* MERGEFORMAT ">
          <w:r w:rsidR="00AA5181">
            <w:rPr>
              <w:noProof/>
            </w:rPr>
            <w:t>6</w:t>
          </w:r>
        </w:fldSimple>
      </w:p>
    </w:sdtContent>
  </w:sdt>
  <w:p w:rsidR="00607BE6" w:rsidRDefault="00607B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BD" w:rsidRDefault="001D53BD" w:rsidP="00607BE6">
      <w:pPr>
        <w:spacing w:before="0" w:after="0"/>
      </w:pPr>
      <w:r>
        <w:separator/>
      </w:r>
    </w:p>
  </w:footnote>
  <w:footnote w:type="continuationSeparator" w:id="0">
    <w:p w:rsidR="001D53BD" w:rsidRDefault="001D53BD" w:rsidP="00607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411"/>
    <w:multiLevelType w:val="hybridMultilevel"/>
    <w:tmpl w:val="37D0AD16"/>
    <w:lvl w:ilvl="0" w:tplc="D05E556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01A"/>
    <w:multiLevelType w:val="hybridMultilevel"/>
    <w:tmpl w:val="F5D20C98"/>
    <w:lvl w:ilvl="0" w:tplc="95F66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D95"/>
    <w:multiLevelType w:val="hybridMultilevel"/>
    <w:tmpl w:val="62D8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6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16C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4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79E2"/>
    <w:multiLevelType w:val="hybridMultilevel"/>
    <w:tmpl w:val="68C8257E"/>
    <w:lvl w:ilvl="0" w:tplc="BF48E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7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63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2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E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8701E"/>
    <w:multiLevelType w:val="hybridMultilevel"/>
    <w:tmpl w:val="4128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16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A0895"/>
    <w:multiLevelType w:val="hybridMultilevel"/>
    <w:tmpl w:val="EB94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97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112C1"/>
    <w:multiLevelType w:val="hybridMultilevel"/>
    <w:tmpl w:val="3D6A7B8C"/>
    <w:lvl w:ilvl="0" w:tplc="462A13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116E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A76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C2945"/>
    <w:multiLevelType w:val="hybridMultilevel"/>
    <w:tmpl w:val="CE506B8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3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94355"/>
    <w:multiLevelType w:val="hybridMultilevel"/>
    <w:tmpl w:val="79C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7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02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51AE1"/>
    <w:multiLevelType w:val="hybridMultilevel"/>
    <w:tmpl w:val="A85C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4D9F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B83274"/>
    <w:multiLevelType w:val="hybridMultilevel"/>
    <w:tmpl w:val="7A8CF0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0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9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27"/>
  </w:num>
  <w:num w:numId="17">
    <w:abstractNumId w:val="22"/>
  </w:num>
  <w:num w:numId="18">
    <w:abstractNumId w:val="25"/>
  </w:num>
  <w:num w:numId="19">
    <w:abstractNumId w:val="26"/>
  </w:num>
  <w:num w:numId="20">
    <w:abstractNumId w:val="1"/>
  </w:num>
  <w:num w:numId="21">
    <w:abstractNumId w:val="2"/>
  </w:num>
  <w:num w:numId="22">
    <w:abstractNumId w:val="18"/>
  </w:num>
  <w:num w:numId="23">
    <w:abstractNumId w:val="17"/>
  </w:num>
  <w:num w:numId="24">
    <w:abstractNumId w:val="0"/>
  </w:num>
  <w:num w:numId="25">
    <w:abstractNumId w:val="1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AA8"/>
    <w:rsid w:val="00042E75"/>
    <w:rsid w:val="00053072"/>
    <w:rsid w:val="001D53BD"/>
    <w:rsid w:val="002D33B1"/>
    <w:rsid w:val="002D3591"/>
    <w:rsid w:val="003514A0"/>
    <w:rsid w:val="004F7E17"/>
    <w:rsid w:val="00532DED"/>
    <w:rsid w:val="005A05CE"/>
    <w:rsid w:val="005F264F"/>
    <w:rsid w:val="00607BE6"/>
    <w:rsid w:val="00653AF6"/>
    <w:rsid w:val="006762EA"/>
    <w:rsid w:val="006B1461"/>
    <w:rsid w:val="006D03F3"/>
    <w:rsid w:val="006E2408"/>
    <w:rsid w:val="007C47B2"/>
    <w:rsid w:val="008E515A"/>
    <w:rsid w:val="00AA5181"/>
    <w:rsid w:val="00B456E7"/>
    <w:rsid w:val="00B73A5A"/>
    <w:rsid w:val="00CD3275"/>
    <w:rsid w:val="00E05630"/>
    <w:rsid w:val="00E438A1"/>
    <w:rsid w:val="00F01E19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2408"/>
    <w:pPr>
      <w:ind w:left="720"/>
      <w:contextualSpacing/>
    </w:pPr>
  </w:style>
  <w:style w:type="table" w:styleId="a4">
    <w:name w:val="Table Grid"/>
    <w:basedOn w:val="a1"/>
    <w:uiPriority w:val="59"/>
    <w:rsid w:val="00E0563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BE6"/>
  </w:style>
  <w:style w:type="paragraph" w:styleId="a7">
    <w:name w:val="footer"/>
    <w:basedOn w:val="a"/>
    <w:link w:val="a8"/>
    <w:uiPriority w:val="99"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07BE6"/>
  </w:style>
  <w:style w:type="character" w:styleId="a9">
    <w:name w:val="Hyperlink"/>
    <w:basedOn w:val="a0"/>
    <w:uiPriority w:val="99"/>
    <w:semiHidden/>
    <w:unhideWhenUsed/>
    <w:rsid w:val="00B456E7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99"/>
    <w:locked/>
    <w:rsid w:val="00B456E7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link w:val="aa"/>
    <w:uiPriority w:val="99"/>
    <w:qFormat/>
    <w:rsid w:val="00B456E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56E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62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2023-06-23T08:51:00Z</dcterms:modified>
</cp:coreProperties>
</file>